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ІНФОРМАЦІЯ 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ПРО </w:t>
      </w:r>
      <w:r w:rsidRPr="00B96883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5422F8">
        <w:rPr>
          <w:b/>
          <w:color w:val="000000" w:themeColor="text1"/>
          <w:sz w:val="22"/>
          <w:szCs w:val="22"/>
          <w:lang w:val="uk-UA"/>
        </w:rPr>
        <w:t>0</w:t>
      </w:r>
      <w:r w:rsidR="001D276F">
        <w:rPr>
          <w:b/>
          <w:color w:val="000000" w:themeColor="text1"/>
          <w:sz w:val="22"/>
          <w:szCs w:val="22"/>
          <w:lang w:val="uk-UA"/>
        </w:rPr>
        <w:t>4</w:t>
      </w:r>
      <w:r w:rsidR="005422F8">
        <w:rPr>
          <w:b/>
          <w:color w:val="000000" w:themeColor="text1"/>
          <w:sz w:val="22"/>
          <w:szCs w:val="22"/>
          <w:lang w:val="uk-UA"/>
        </w:rPr>
        <w:t>.03</w:t>
      </w:r>
      <w:r w:rsidRPr="00B96883">
        <w:rPr>
          <w:b/>
          <w:color w:val="000000" w:themeColor="text1"/>
          <w:sz w:val="22"/>
          <w:szCs w:val="22"/>
          <w:lang w:val="uk-UA"/>
        </w:rPr>
        <w:t>.20</w:t>
      </w:r>
      <w:r w:rsidR="003B3FD7">
        <w:rPr>
          <w:b/>
          <w:color w:val="000000" w:themeColor="text1"/>
          <w:sz w:val="22"/>
          <w:szCs w:val="22"/>
          <w:lang w:val="uk-UA"/>
        </w:rPr>
        <w:t>20</w:t>
      </w:r>
      <w:r w:rsidRPr="00B96883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B96883" w:rsidRPr="006F2E0D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2045DF" w:rsidRDefault="001D276F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ПРИВАТНЕ</w:t>
      </w:r>
      <w:r w:rsidR="006F2E0D" w:rsidRPr="006F2E0D">
        <w:rPr>
          <w:sz w:val="22"/>
          <w:szCs w:val="22"/>
          <w:lang w:val="uk-UA"/>
        </w:rPr>
        <w:t xml:space="preserve"> АКЦІОНЕРНЕ ТОВАРИСТВО «ФОНДОВА БІРЖА «ПЕРСПЕКТИВА»</w:t>
      </w:r>
      <w:r w:rsidR="00B96883" w:rsidRPr="006F2E0D">
        <w:rPr>
          <w:sz w:val="22"/>
          <w:szCs w:val="22"/>
          <w:lang w:val="uk-UA"/>
        </w:rPr>
        <w:t xml:space="preserve"> (далі за текстом - Товариство), </w:t>
      </w:r>
      <w:r w:rsidR="00B96883" w:rsidRPr="00A90A3F">
        <w:rPr>
          <w:sz w:val="22"/>
          <w:szCs w:val="22"/>
          <w:lang w:val="uk-UA"/>
        </w:rPr>
        <w:t xml:space="preserve">відповідно до ч. 4 ст. 35 Закону України «Про акціонерні товариства» повідомляє, що станом на </w:t>
      </w:r>
      <w:r w:rsidR="006F2E0D" w:rsidRPr="00A90A3F">
        <w:rPr>
          <w:sz w:val="22"/>
          <w:szCs w:val="22"/>
          <w:lang w:val="uk-UA"/>
        </w:rPr>
        <w:t>0</w:t>
      </w:r>
      <w:r w:rsidRPr="00A90A3F">
        <w:rPr>
          <w:sz w:val="22"/>
          <w:szCs w:val="22"/>
          <w:lang w:val="uk-UA"/>
        </w:rPr>
        <w:t>4</w:t>
      </w:r>
      <w:r w:rsidR="006F2E0D" w:rsidRPr="00A90A3F">
        <w:rPr>
          <w:sz w:val="22"/>
          <w:szCs w:val="22"/>
          <w:lang w:val="uk-UA"/>
        </w:rPr>
        <w:t>.03</w:t>
      </w:r>
      <w:r w:rsidR="00B96883" w:rsidRPr="00A90A3F">
        <w:rPr>
          <w:sz w:val="22"/>
          <w:szCs w:val="22"/>
          <w:lang w:val="uk-UA"/>
        </w:rPr>
        <w:t>.20</w:t>
      </w:r>
      <w:r w:rsidR="003B3FD7">
        <w:rPr>
          <w:sz w:val="22"/>
          <w:szCs w:val="22"/>
          <w:lang w:val="uk-UA"/>
        </w:rPr>
        <w:t>20</w:t>
      </w:r>
      <w:r w:rsidR="00B96883" w:rsidRPr="00A90A3F">
        <w:rPr>
          <w:sz w:val="22"/>
          <w:szCs w:val="22"/>
          <w:lang w:val="uk-UA"/>
        </w:rPr>
        <w:t xml:space="preserve"> р. (на дату складання переліку осіб, яким надсилається повідомлення про проведення чергових загальних зборів акціонерів Товариства, що призначені на </w:t>
      </w:r>
      <w:r w:rsidR="003B3FD7">
        <w:rPr>
          <w:sz w:val="22"/>
          <w:szCs w:val="22"/>
          <w:lang w:val="uk-UA"/>
        </w:rPr>
        <w:t>21</w:t>
      </w:r>
      <w:r w:rsidR="00B96883" w:rsidRPr="00A90A3F">
        <w:rPr>
          <w:sz w:val="22"/>
          <w:szCs w:val="22"/>
          <w:lang w:val="uk-UA"/>
        </w:rPr>
        <w:t>.04.20</w:t>
      </w:r>
      <w:r w:rsidR="003B3FD7">
        <w:rPr>
          <w:sz w:val="22"/>
          <w:szCs w:val="22"/>
          <w:lang w:val="uk-UA"/>
        </w:rPr>
        <w:t>20</w:t>
      </w:r>
      <w:r w:rsidR="00B96883" w:rsidRPr="00A90A3F">
        <w:rPr>
          <w:sz w:val="22"/>
          <w:szCs w:val="22"/>
          <w:lang w:val="uk-UA"/>
        </w:rPr>
        <w:t xml:space="preserve"> р.) </w:t>
      </w:r>
      <w:r w:rsidR="002045DF" w:rsidRPr="00A90A3F">
        <w:rPr>
          <w:color w:val="000000"/>
          <w:sz w:val="22"/>
          <w:szCs w:val="22"/>
          <w:lang w:val="uk-UA"/>
        </w:rPr>
        <w:t xml:space="preserve">загальна кількість акцій Товариства складає: </w:t>
      </w:r>
      <w:r w:rsidR="002045DF" w:rsidRPr="00A90A3F">
        <w:rPr>
          <w:sz w:val="22"/>
          <w:szCs w:val="22"/>
          <w:lang w:val="uk-UA"/>
        </w:rPr>
        <w:t xml:space="preserve">5 000 000 000 </w:t>
      </w:r>
      <w:r w:rsidR="002045DF" w:rsidRPr="00A90A3F">
        <w:rPr>
          <w:color w:val="000000"/>
          <w:sz w:val="22"/>
          <w:szCs w:val="22"/>
          <w:lang w:val="uk-UA"/>
        </w:rPr>
        <w:t>штук простих іменних акцій та загальна кількість голосуючих акцій Товариства складає: 4 911 15</w:t>
      </w:r>
      <w:r w:rsidR="00834B2B" w:rsidRPr="00A90A3F">
        <w:rPr>
          <w:color w:val="000000"/>
          <w:sz w:val="22"/>
          <w:szCs w:val="22"/>
          <w:lang w:val="uk-UA"/>
        </w:rPr>
        <w:t>0</w:t>
      </w:r>
      <w:bookmarkStart w:id="0" w:name="_GoBack"/>
      <w:bookmarkEnd w:id="0"/>
      <w:r w:rsidR="00834B2B" w:rsidRPr="00A90A3F">
        <w:rPr>
          <w:color w:val="000000"/>
          <w:sz w:val="22"/>
          <w:szCs w:val="22"/>
          <w:lang w:val="uk-UA"/>
        </w:rPr>
        <w:t> 972</w:t>
      </w:r>
      <w:r w:rsidR="002045DF" w:rsidRPr="00A90A3F">
        <w:rPr>
          <w:color w:val="000000"/>
          <w:sz w:val="22"/>
          <w:szCs w:val="22"/>
          <w:lang w:val="uk-UA"/>
        </w:rPr>
        <w:t xml:space="preserve"> штук.</w:t>
      </w:r>
      <w:r w:rsidR="000F0836" w:rsidRPr="000F0836">
        <w:t xml:space="preserve"> </w:t>
      </w:r>
    </w:p>
    <w:p w:rsidR="002045DF" w:rsidRPr="00DC2585" w:rsidRDefault="002045DF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B96883" w:rsidRPr="00DC2585" w:rsidRDefault="00B96883" w:rsidP="00B96883">
      <w:pPr>
        <w:jc w:val="both"/>
        <w:rPr>
          <w:rFonts w:ascii="Times New Roman" w:hAnsi="Times New Roman" w:cs="Times New Roman"/>
          <w:lang w:val="uk-UA"/>
        </w:rPr>
      </w:pPr>
      <w:r w:rsidRPr="00DC2585">
        <w:rPr>
          <w:rFonts w:ascii="Times New Roman" w:hAnsi="Times New Roman" w:cs="Times New Roman"/>
          <w:b/>
          <w:lang w:val="uk-UA"/>
        </w:rPr>
        <w:t xml:space="preserve"> Директор П</w:t>
      </w:r>
      <w:r w:rsidR="001D276F">
        <w:rPr>
          <w:rFonts w:ascii="Times New Roman" w:hAnsi="Times New Roman" w:cs="Times New Roman"/>
          <w:b/>
          <w:lang w:val="uk-UA"/>
        </w:rPr>
        <w:t>р</w:t>
      </w:r>
      <w:r w:rsidRPr="00DC2585">
        <w:rPr>
          <w:rFonts w:ascii="Times New Roman" w:hAnsi="Times New Roman" w:cs="Times New Roman"/>
          <w:b/>
          <w:lang w:val="uk-UA"/>
        </w:rPr>
        <w:t>АТ «</w:t>
      </w:r>
      <w:r w:rsidR="00DC2585" w:rsidRPr="00DC2585">
        <w:rPr>
          <w:rFonts w:ascii="Times New Roman" w:hAnsi="Times New Roman" w:cs="Times New Roman"/>
          <w:b/>
          <w:lang w:val="uk-UA"/>
        </w:rPr>
        <w:t>ФБ «ПЕРСПЕКТИВА</w:t>
      </w:r>
      <w:r w:rsidRPr="00DC2585">
        <w:rPr>
          <w:rFonts w:ascii="Times New Roman" w:hAnsi="Times New Roman" w:cs="Times New Roman"/>
          <w:b/>
          <w:lang w:val="uk-UA"/>
        </w:rPr>
        <w:t xml:space="preserve">»   </w:t>
      </w:r>
      <w:r w:rsidR="00DC2585" w:rsidRPr="00DC2585">
        <w:rPr>
          <w:rFonts w:ascii="Times New Roman" w:hAnsi="Times New Roman" w:cs="Times New Roman"/>
          <w:b/>
          <w:lang w:val="uk-UA"/>
        </w:rPr>
        <w:t>С.Є. Шишков</w:t>
      </w:r>
    </w:p>
    <w:p w:rsidR="00792E29" w:rsidRPr="00B96883" w:rsidRDefault="00792E29">
      <w:pPr>
        <w:rPr>
          <w:lang w:val="uk-UA"/>
        </w:rPr>
      </w:pPr>
    </w:p>
    <w:sectPr w:rsidR="00792E29" w:rsidRPr="00B96883" w:rsidSect="00B9688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F3"/>
    <w:rsid w:val="000F0836"/>
    <w:rsid w:val="001D276F"/>
    <w:rsid w:val="002045DF"/>
    <w:rsid w:val="003814D3"/>
    <w:rsid w:val="003B3FD7"/>
    <w:rsid w:val="005422F8"/>
    <w:rsid w:val="006F2E0D"/>
    <w:rsid w:val="00792E29"/>
    <w:rsid w:val="00834B2B"/>
    <w:rsid w:val="00A90A3F"/>
    <w:rsid w:val="00B96883"/>
    <w:rsid w:val="00D146F3"/>
    <w:rsid w:val="00D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12</cp:revision>
  <dcterms:created xsi:type="dcterms:W3CDTF">2018-03-02T10:13:00Z</dcterms:created>
  <dcterms:modified xsi:type="dcterms:W3CDTF">2020-03-11T07:31:00Z</dcterms:modified>
</cp:coreProperties>
</file>